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42" w:rsidRPr="00A40F42" w:rsidRDefault="00A40F42" w:rsidP="00A40F42">
      <w:pPr>
        <w:jc w:val="center"/>
        <w:rPr>
          <w:rFonts w:hint="eastAsia"/>
          <w:b/>
        </w:rPr>
      </w:pPr>
      <w:r w:rsidRPr="00A40F42">
        <w:rPr>
          <w:rFonts w:hint="eastAsia"/>
          <w:b/>
        </w:rPr>
        <w:t>具体实施方式</w:t>
      </w:r>
    </w:p>
    <w:p w:rsidR="00A40F42" w:rsidRDefault="00A40F42" w:rsidP="00A40F42">
      <w:pPr>
        <w:rPr>
          <w:rFonts w:hint="eastAsia"/>
        </w:rPr>
      </w:pPr>
      <w:r>
        <w:rPr>
          <w:rFonts w:hint="eastAsia"/>
        </w:rPr>
        <w:t xml:space="preserve">        </w:t>
      </w:r>
      <w:r>
        <w:rPr>
          <w:rFonts w:hint="eastAsia"/>
        </w:rPr>
        <w:t>下面结合附图对本实用新型的较佳实施例进行详细阐述，以使本实用新型的优点和特征能更易于被本领域技术人员理解，从而对本实用新型的保护范围做出更为清楚明确的界定。</w:t>
      </w:r>
      <w:r>
        <w:rPr>
          <w:rFonts w:hint="eastAsia"/>
        </w:rPr>
        <w:t xml:space="preserve">  </w:t>
      </w:r>
    </w:p>
    <w:p w:rsidR="00A40F42" w:rsidRDefault="00A40F42" w:rsidP="00A40F42">
      <w:pPr>
        <w:rPr>
          <w:rFonts w:hint="eastAsia"/>
        </w:rPr>
      </w:pPr>
      <w:r>
        <w:rPr>
          <w:rFonts w:hint="eastAsia"/>
        </w:rPr>
        <w:t xml:space="preserve">        </w:t>
      </w:r>
      <w:r>
        <w:rPr>
          <w:rFonts w:hint="eastAsia"/>
        </w:rPr>
        <w:t>请参阅图</w:t>
      </w:r>
      <w:r>
        <w:rPr>
          <w:rFonts w:hint="eastAsia"/>
        </w:rPr>
        <w:t>1</w:t>
      </w:r>
      <w:r>
        <w:rPr>
          <w:rFonts w:hint="eastAsia"/>
        </w:rPr>
        <w:t>、图</w:t>
      </w:r>
      <w:r>
        <w:rPr>
          <w:rFonts w:hint="eastAsia"/>
        </w:rPr>
        <w:t>2</w:t>
      </w:r>
      <w:r>
        <w:rPr>
          <w:rFonts w:hint="eastAsia"/>
        </w:rPr>
        <w:t>和图</w:t>
      </w:r>
      <w:r>
        <w:rPr>
          <w:rFonts w:hint="eastAsia"/>
        </w:rPr>
        <w:t>3</w:t>
      </w:r>
      <w:r>
        <w:rPr>
          <w:rFonts w:hint="eastAsia"/>
        </w:rPr>
        <w:t>，一种氯镁水泥复合发泡保温板外墙外保温系统，包括以基层墙体</w:t>
      </w:r>
      <w:r>
        <w:rPr>
          <w:rFonts w:hint="eastAsia"/>
        </w:rPr>
        <w:t>1</w:t>
      </w:r>
      <w:r>
        <w:rPr>
          <w:rFonts w:hint="eastAsia"/>
        </w:rPr>
        <w:t>为底的由里而外的下列结构层：界面层</w:t>
      </w:r>
      <w:r>
        <w:rPr>
          <w:rFonts w:hint="eastAsia"/>
        </w:rPr>
        <w:t>2</w:t>
      </w:r>
      <w:r>
        <w:rPr>
          <w:rFonts w:hint="eastAsia"/>
        </w:rPr>
        <w:t>、找平层</w:t>
      </w:r>
      <w:r>
        <w:rPr>
          <w:rFonts w:hint="eastAsia"/>
        </w:rPr>
        <w:t>3</w:t>
      </w:r>
      <w:r>
        <w:rPr>
          <w:rFonts w:hint="eastAsia"/>
        </w:rPr>
        <w:t>、粘接砂浆层</w:t>
      </w:r>
      <w:r>
        <w:rPr>
          <w:rFonts w:hint="eastAsia"/>
        </w:rPr>
        <w:t>4</w:t>
      </w:r>
      <w:r>
        <w:rPr>
          <w:rFonts w:hint="eastAsia"/>
        </w:rPr>
        <w:t>、氯镁水泥复合发泡保温板</w:t>
      </w:r>
      <w:r>
        <w:rPr>
          <w:rFonts w:hint="eastAsia"/>
        </w:rPr>
        <w:t>5</w:t>
      </w:r>
      <w:r>
        <w:rPr>
          <w:rFonts w:hint="eastAsia"/>
        </w:rPr>
        <w:t>、抹面层</w:t>
      </w:r>
      <w:r>
        <w:rPr>
          <w:rFonts w:hint="eastAsia"/>
        </w:rPr>
        <w:t>6</w:t>
      </w:r>
      <w:r>
        <w:rPr>
          <w:rFonts w:hint="eastAsia"/>
        </w:rPr>
        <w:t>和饰面层</w:t>
      </w:r>
      <w:r>
        <w:rPr>
          <w:rFonts w:hint="eastAsia"/>
        </w:rPr>
        <w:t>7</w:t>
      </w:r>
      <w:r>
        <w:rPr>
          <w:rFonts w:hint="eastAsia"/>
        </w:rPr>
        <w:t>，所述的界面层</w:t>
      </w:r>
      <w:r>
        <w:rPr>
          <w:rFonts w:hint="eastAsia"/>
        </w:rPr>
        <w:t>2</w:t>
      </w:r>
      <w:r>
        <w:rPr>
          <w:rFonts w:hint="eastAsia"/>
        </w:rPr>
        <w:t>、找平层</w:t>
      </w:r>
      <w:r>
        <w:rPr>
          <w:rFonts w:hint="eastAsia"/>
        </w:rPr>
        <w:t>3</w:t>
      </w:r>
      <w:r>
        <w:rPr>
          <w:rFonts w:hint="eastAsia"/>
        </w:rPr>
        <w:t>、粘接砂浆层</w:t>
      </w:r>
      <w:r>
        <w:rPr>
          <w:rFonts w:hint="eastAsia"/>
        </w:rPr>
        <w:t>4</w:t>
      </w:r>
      <w:r>
        <w:rPr>
          <w:rFonts w:hint="eastAsia"/>
        </w:rPr>
        <w:t>、氯镁水泥复合发泡保温板</w:t>
      </w:r>
      <w:r>
        <w:rPr>
          <w:rFonts w:hint="eastAsia"/>
        </w:rPr>
        <w:t>5</w:t>
      </w:r>
      <w:r>
        <w:rPr>
          <w:rFonts w:hint="eastAsia"/>
        </w:rPr>
        <w:t>和抹面层</w:t>
      </w:r>
      <w:r>
        <w:rPr>
          <w:rFonts w:hint="eastAsia"/>
        </w:rPr>
        <w:t>6</w:t>
      </w:r>
      <w:r>
        <w:rPr>
          <w:rFonts w:hint="eastAsia"/>
        </w:rPr>
        <w:t>通过锚固件锚固于基层墙体上。</w:t>
      </w:r>
      <w:r>
        <w:rPr>
          <w:rFonts w:hint="eastAsia"/>
        </w:rPr>
        <w:t xml:space="preserve">  </w:t>
      </w:r>
    </w:p>
    <w:p w:rsidR="00A40F42" w:rsidRDefault="00A40F42" w:rsidP="00A40F42">
      <w:pPr>
        <w:rPr>
          <w:rFonts w:hint="eastAsia"/>
        </w:rPr>
      </w:pPr>
      <w:r>
        <w:rPr>
          <w:rFonts w:hint="eastAsia"/>
        </w:rPr>
        <w:t xml:space="preserve">        </w:t>
      </w:r>
      <w:r>
        <w:rPr>
          <w:rFonts w:hint="eastAsia"/>
        </w:rPr>
        <w:t>所述的抹面层</w:t>
      </w:r>
      <w:r>
        <w:rPr>
          <w:rFonts w:hint="eastAsia"/>
        </w:rPr>
        <w:t>6</w:t>
      </w:r>
      <w:r>
        <w:rPr>
          <w:rFonts w:hint="eastAsia"/>
        </w:rPr>
        <w:t>包括抹面砂浆和内嵌于抹面砂浆的网格布，所述的氯镁水泥复合发泡保温板</w:t>
      </w:r>
      <w:r>
        <w:rPr>
          <w:rFonts w:hint="eastAsia"/>
        </w:rPr>
        <w:t>5</w:t>
      </w:r>
      <w:r>
        <w:rPr>
          <w:rFonts w:hint="eastAsia"/>
        </w:rPr>
        <w:t>的厚度为</w:t>
      </w:r>
      <w:r>
        <w:rPr>
          <w:rFonts w:hint="eastAsia"/>
        </w:rPr>
        <w:t>30~70mm</w:t>
      </w:r>
      <w:r>
        <w:rPr>
          <w:rFonts w:hint="eastAsia"/>
        </w:rPr>
        <w:t>。</w:t>
      </w:r>
      <w:r>
        <w:rPr>
          <w:rFonts w:hint="eastAsia"/>
        </w:rPr>
        <w:t xml:space="preserve">  </w:t>
      </w:r>
    </w:p>
    <w:p w:rsidR="00A40F42" w:rsidRDefault="00A40F42" w:rsidP="00A40F42">
      <w:pPr>
        <w:rPr>
          <w:rFonts w:hint="eastAsia"/>
        </w:rPr>
      </w:pPr>
      <w:r>
        <w:rPr>
          <w:rFonts w:hint="eastAsia"/>
        </w:rPr>
        <w:t xml:space="preserve">        </w:t>
      </w:r>
      <w:r>
        <w:rPr>
          <w:rFonts w:hint="eastAsia"/>
        </w:rPr>
        <w:t>在本实用新型中，图</w:t>
      </w:r>
      <w:r>
        <w:rPr>
          <w:rFonts w:hint="eastAsia"/>
        </w:rPr>
        <w:t>1</w:t>
      </w:r>
      <w:r>
        <w:rPr>
          <w:rFonts w:hint="eastAsia"/>
        </w:rPr>
        <w:t>是本实用新型氯镁水泥复合发泡保温板外墙外保温系统一较佳实施例的结构示意图，所述的饰面层</w:t>
      </w:r>
      <w:r>
        <w:rPr>
          <w:rFonts w:hint="eastAsia"/>
        </w:rPr>
        <w:t>7</w:t>
      </w:r>
      <w:r>
        <w:rPr>
          <w:rFonts w:hint="eastAsia"/>
        </w:rPr>
        <w:t>由柔性耐水腻子和涂料组成，该涂料为氟碳漆、金属漆、真石漆、丙烯酸涂料或质感涂料。</w:t>
      </w:r>
      <w:r>
        <w:rPr>
          <w:rFonts w:hint="eastAsia"/>
        </w:rPr>
        <w:t xml:space="preserve">  </w:t>
      </w:r>
    </w:p>
    <w:p w:rsidR="00A40F42" w:rsidRDefault="00A40F42" w:rsidP="00A40F42">
      <w:pPr>
        <w:rPr>
          <w:rFonts w:hint="eastAsia"/>
        </w:rPr>
      </w:pPr>
      <w:r>
        <w:rPr>
          <w:rFonts w:hint="eastAsia"/>
        </w:rPr>
        <w:t xml:space="preserve">        </w:t>
      </w:r>
      <w:r>
        <w:rPr>
          <w:rFonts w:hint="eastAsia"/>
        </w:rPr>
        <w:t>在本实用新型中，图</w:t>
      </w:r>
      <w:r>
        <w:rPr>
          <w:rFonts w:hint="eastAsia"/>
        </w:rPr>
        <w:t>2</w:t>
      </w:r>
      <w:r>
        <w:rPr>
          <w:rFonts w:hint="eastAsia"/>
        </w:rPr>
        <w:t>是本实用新型氯镁水泥复合发泡保温板外墙外保温系统另一较佳实施例的结构示意图，所述的饰面层</w:t>
      </w:r>
      <w:r>
        <w:rPr>
          <w:rFonts w:hint="eastAsia"/>
        </w:rPr>
        <w:t>7</w:t>
      </w:r>
      <w:r>
        <w:rPr>
          <w:rFonts w:hint="eastAsia"/>
        </w:rPr>
        <w:t>由装饰砂浆和罩面漆组成。</w:t>
      </w:r>
      <w:r>
        <w:rPr>
          <w:rFonts w:hint="eastAsia"/>
        </w:rPr>
        <w:t xml:space="preserve">  </w:t>
      </w:r>
    </w:p>
    <w:p w:rsidR="00A40F42" w:rsidRDefault="00A40F42" w:rsidP="00A40F42">
      <w:pPr>
        <w:rPr>
          <w:rFonts w:hint="eastAsia"/>
        </w:rPr>
      </w:pPr>
      <w:r>
        <w:rPr>
          <w:rFonts w:hint="eastAsia"/>
        </w:rPr>
        <w:t xml:space="preserve">        </w:t>
      </w:r>
      <w:r>
        <w:rPr>
          <w:rFonts w:hint="eastAsia"/>
        </w:rPr>
        <w:t>在本实用新型中，图</w:t>
      </w:r>
      <w:r>
        <w:rPr>
          <w:rFonts w:hint="eastAsia"/>
        </w:rPr>
        <w:t>3</w:t>
      </w:r>
      <w:r>
        <w:rPr>
          <w:rFonts w:hint="eastAsia"/>
        </w:rPr>
        <w:t>是本实用新型氯镁水泥复合发泡保温板外墙外保温系统又一较佳实施例的结构示意图，所述的饰面层</w:t>
      </w:r>
      <w:r>
        <w:rPr>
          <w:rFonts w:hint="eastAsia"/>
        </w:rPr>
        <w:t>7</w:t>
      </w:r>
      <w:r>
        <w:rPr>
          <w:rFonts w:hint="eastAsia"/>
        </w:rPr>
        <w:t>为干挂饰面层，所述的干挂饰面层包括石材和幕墙龙骨，或者包括铝塑板和幕墙龙骨。</w:t>
      </w:r>
      <w:r>
        <w:rPr>
          <w:rFonts w:hint="eastAsia"/>
        </w:rPr>
        <w:t xml:space="preserve">  </w:t>
      </w:r>
    </w:p>
    <w:p w:rsidR="00A40F42" w:rsidRDefault="00A40F42" w:rsidP="00A40F42">
      <w:pPr>
        <w:rPr>
          <w:rFonts w:hint="eastAsia"/>
        </w:rPr>
      </w:pPr>
      <w:r>
        <w:rPr>
          <w:rFonts w:hint="eastAsia"/>
        </w:rPr>
        <w:t xml:space="preserve">        </w:t>
      </w:r>
      <w:r>
        <w:rPr>
          <w:rFonts w:hint="eastAsia"/>
        </w:rPr>
        <w:t>本实用新型在粘接砂浆层和抹面层之间设置氯镁水泥复合发泡保温板，其中抹面层包括内嵌的网格布和预埋的锚固件，使得保温系统具有优异的力学性能和抗裂性能，提高了整个保温系统的稳定性和安全性。</w:t>
      </w:r>
      <w:r>
        <w:rPr>
          <w:rFonts w:hint="eastAsia"/>
        </w:rPr>
        <w:t xml:space="preserve">  </w:t>
      </w:r>
    </w:p>
    <w:p w:rsidR="00A40F42" w:rsidRDefault="00A40F42" w:rsidP="00A40F42">
      <w:pPr>
        <w:rPr>
          <w:rFonts w:hint="eastAsia"/>
        </w:rPr>
      </w:pPr>
      <w:r>
        <w:rPr>
          <w:rFonts w:hint="eastAsia"/>
        </w:rPr>
        <w:t xml:space="preserve">        </w:t>
      </w:r>
      <w:r>
        <w:rPr>
          <w:rFonts w:hint="eastAsia"/>
        </w:rPr>
        <w:t>以上所述仅为本实用新型的实施例，并非因此限制本实用新型的专利范围，凡是利用本实用新型说明书及附图内容所作的等效结构或等效流程变换，或直接或间接运用在其他相关的技术领域，均同理包括在本实用新型的专利保护范围内。</w:t>
      </w:r>
      <w:r>
        <w:rPr>
          <w:rFonts w:hint="eastAsia"/>
        </w:rPr>
        <w:t xml:space="preserve">  </w:t>
      </w:r>
    </w:p>
    <w:p w:rsidR="00A40F42" w:rsidRDefault="00A40F42" w:rsidP="00A40F42">
      <w:r>
        <w:t xml:space="preserve"> </w:t>
      </w:r>
    </w:p>
    <w:p w:rsidR="00A40F42" w:rsidRPr="00A40F42" w:rsidRDefault="00A40F42" w:rsidP="00A40F42"/>
    <w:sectPr w:rsidR="00A40F42" w:rsidRPr="00A40F4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A8D" w:rsidRDefault="00955A8D" w:rsidP="00A40F42">
      <w:r>
        <w:separator/>
      </w:r>
    </w:p>
  </w:endnote>
  <w:endnote w:type="continuationSeparator" w:id="1">
    <w:p w:rsidR="00955A8D" w:rsidRDefault="00955A8D" w:rsidP="00A40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42" w:rsidRDefault="00A40F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42" w:rsidRDefault="00A40F4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42" w:rsidRDefault="00A40F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A8D" w:rsidRDefault="00955A8D" w:rsidP="00A40F42">
      <w:r>
        <w:separator/>
      </w:r>
    </w:p>
  </w:footnote>
  <w:footnote w:type="continuationSeparator" w:id="1">
    <w:p w:rsidR="00955A8D" w:rsidRDefault="00955A8D" w:rsidP="00A4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42" w:rsidRDefault="00A40F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42" w:rsidRDefault="00A40F42" w:rsidP="00A40F4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42" w:rsidRDefault="00A40F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F42"/>
    <w:rsid w:val="00955A8D"/>
    <w:rsid w:val="00A40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F42"/>
    <w:rPr>
      <w:sz w:val="18"/>
      <w:szCs w:val="18"/>
    </w:rPr>
  </w:style>
  <w:style w:type="paragraph" w:styleId="a4">
    <w:name w:val="footer"/>
    <w:basedOn w:val="a"/>
    <w:link w:val="Char0"/>
    <w:uiPriority w:val="99"/>
    <w:semiHidden/>
    <w:unhideWhenUsed/>
    <w:rsid w:val="00A40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F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Company>China</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2015-06-01T01:33:00Z</dcterms:created>
  <dcterms:modified xsi:type="dcterms:W3CDTF">2015-06-01T01:34:00Z</dcterms:modified>
</cp:coreProperties>
</file>