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97" w:rsidRPr="00105397" w:rsidRDefault="00105397" w:rsidP="00105397">
      <w:pPr>
        <w:jc w:val="center"/>
        <w:rPr>
          <w:rFonts w:hint="eastAsia"/>
          <w:b/>
        </w:rPr>
      </w:pPr>
      <w:r w:rsidRPr="00105397">
        <w:rPr>
          <w:rFonts w:hint="eastAsia"/>
          <w:b/>
        </w:rPr>
        <w:t>实用新型内容</w:t>
      </w:r>
    </w:p>
    <w:p w:rsidR="00105397" w:rsidRDefault="00105397" w:rsidP="00105397">
      <w:pPr>
        <w:rPr>
          <w:rFonts w:hint="eastAsia"/>
        </w:rPr>
      </w:pPr>
      <w:r>
        <w:rPr>
          <w:rFonts w:hint="eastAsia"/>
        </w:rPr>
        <w:t xml:space="preserve">        </w:t>
      </w:r>
      <w:r>
        <w:rPr>
          <w:rFonts w:hint="eastAsia"/>
        </w:rPr>
        <w:t>本实用新型主要解决的技术问题是提供一种力学性能和抗裂性能好的氯镁水泥复合发泡保温板外墙外保温系统。</w:t>
      </w:r>
      <w:r>
        <w:rPr>
          <w:rFonts w:hint="eastAsia"/>
        </w:rPr>
        <w:t xml:space="preserve">  </w:t>
      </w:r>
    </w:p>
    <w:p w:rsidR="00105397" w:rsidRDefault="00105397" w:rsidP="00105397">
      <w:pPr>
        <w:rPr>
          <w:rFonts w:hint="eastAsia"/>
        </w:rPr>
      </w:pPr>
      <w:r>
        <w:rPr>
          <w:rFonts w:hint="eastAsia"/>
        </w:rPr>
        <w:t xml:space="preserve">        </w:t>
      </w:r>
      <w:r>
        <w:rPr>
          <w:rFonts w:hint="eastAsia"/>
        </w:rPr>
        <w:t>为解决上述技术问题，本实用新型采用的一个技术方案是：提供一种氯镁水泥复合发泡保温板外墙外保温系统，包括以基层墙体为底的由里而外的下列结构层：界面层、找平层、粘接砂浆层、氯镁水泥复合发泡保温板、抹面层和饰面层，所述的界面层、找平层、粘接砂浆层、氯镁水泥复合发泡保温板和抹面层通过锚固件锚固于基层墙体上。</w:t>
      </w:r>
      <w:r>
        <w:rPr>
          <w:rFonts w:hint="eastAsia"/>
        </w:rPr>
        <w:t xml:space="preserve">  </w:t>
      </w:r>
    </w:p>
    <w:p w:rsidR="00105397" w:rsidRDefault="00105397" w:rsidP="00105397">
      <w:pPr>
        <w:rPr>
          <w:rFonts w:hint="eastAsia"/>
        </w:rPr>
      </w:pPr>
      <w:r>
        <w:rPr>
          <w:rFonts w:hint="eastAsia"/>
        </w:rPr>
        <w:t xml:space="preserve">        </w:t>
      </w:r>
      <w:r>
        <w:rPr>
          <w:rFonts w:hint="eastAsia"/>
        </w:rPr>
        <w:t>在本实用新型一个较佳实施例中，所述的抹面层包括抹面砂浆和内嵌于抹面砂浆的网格布。</w:t>
      </w:r>
      <w:r>
        <w:rPr>
          <w:rFonts w:hint="eastAsia"/>
        </w:rPr>
        <w:t xml:space="preserve">  </w:t>
      </w:r>
    </w:p>
    <w:p w:rsidR="00105397" w:rsidRDefault="00105397" w:rsidP="00105397">
      <w:pPr>
        <w:rPr>
          <w:rFonts w:hint="eastAsia"/>
        </w:rPr>
      </w:pPr>
      <w:r>
        <w:rPr>
          <w:rFonts w:hint="eastAsia"/>
        </w:rPr>
        <w:t xml:space="preserve">        </w:t>
      </w:r>
      <w:r>
        <w:rPr>
          <w:rFonts w:hint="eastAsia"/>
        </w:rPr>
        <w:t>在本实用新型一个较佳实施例中，所述的饰面层为干挂饰面层，包括石材和幕墙龙骨。</w:t>
      </w:r>
      <w:r>
        <w:rPr>
          <w:rFonts w:hint="eastAsia"/>
        </w:rPr>
        <w:t xml:space="preserve">  </w:t>
      </w:r>
    </w:p>
    <w:p w:rsidR="00105397" w:rsidRDefault="00105397" w:rsidP="00105397">
      <w:pPr>
        <w:rPr>
          <w:rFonts w:hint="eastAsia"/>
        </w:rPr>
      </w:pPr>
      <w:r>
        <w:rPr>
          <w:rFonts w:hint="eastAsia"/>
        </w:rPr>
        <w:t xml:space="preserve">        </w:t>
      </w:r>
      <w:r>
        <w:rPr>
          <w:rFonts w:hint="eastAsia"/>
        </w:rPr>
        <w:t>在本实用新型一个较佳实施例中，所述的饰面层为干挂饰面层，包括铝塑板和幕墙龙骨。</w:t>
      </w:r>
      <w:r>
        <w:rPr>
          <w:rFonts w:hint="eastAsia"/>
        </w:rPr>
        <w:t xml:space="preserve">  </w:t>
      </w:r>
    </w:p>
    <w:p w:rsidR="00105397" w:rsidRDefault="00105397" w:rsidP="00105397">
      <w:pPr>
        <w:rPr>
          <w:rFonts w:hint="eastAsia"/>
        </w:rPr>
      </w:pPr>
      <w:r>
        <w:rPr>
          <w:rFonts w:hint="eastAsia"/>
        </w:rPr>
        <w:t xml:space="preserve">        </w:t>
      </w:r>
      <w:r>
        <w:rPr>
          <w:rFonts w:hint="eastAsia"/>
        </w:rPr>
        <w:t>在本实用新型一个较佳实施例中，所述的氯镁水泥复合发泡保温板的厚度为</w:t>
      </w:r>
      <w:r>
        <w:rPr>
          <w:rFonts w:hint="eastAsia"/>
        </w:rPr>
        <w:t>30~70mm</w:t>
      </w:r>
      <w:r>
        <w:rPr>
          <w:rFonts w:hint="eastAsia"/>
        </w:rPr>
        <w:t>。</w:t>
      </w:r>
      <w:r>
        <w:rPr>
          <w:rFonts w:hint="eastAsia"/>
        </w:rPr>
        <w:t xml:space="preserve">  </w:t>
      </w:r>
    </w:p>
    <w:p w:rsidR="00105397" w:rsidRDefault="00105397" w:rsidP="00105397">
      <w:pPr>
        <w:rPr>
          <w:rFonts w:hint="eastAsia"/>
        </w:rPr>
      </w:pPr>
      <w:r>
        <w:rPr>
          <w:rFonts w:hint="eastAsia"/>
        </w:rPr>
        <w:t xml:space="preserve">        </w:t>
      </w:r>
      <w:r>
        <w:rPr>
          <w:rFonts w:hint="eastAsia"/>
        </w:rPr>
        <w:t>本实用新型的有益效果是：本实用新型在粘接砂浆层和抹面层之间设置氯镁水泥复合发泡保温板，其中抹面层包括内嵌的网格布和预埋的锚固件，使得保温系统具有优异的力学性能和抗裂性能，提高了整个保温系统的稳定性和安全性。</w:t>
      </w:r>
      <w:r>
        <w:rPr>
          <w:rFonts w:hint="eastAsia"/>
        </w:rPr>
        <w:t xml:space="preserve">  </w:t>
      </w:r>
    </w:p>
    <w:p w:rsidR="00105397" w:rsidRPr="00AF6FD4" w:rsidRDefault="00105397" w:rsidP="00105397">
      <w:pPr>
        <w:rPr>
          <w:rFonts w:hint="eastAsia"/>
          <w:b/>
        </w:rPr>
      </w:pPr>
      <w:r>
        <w:rPr>
          <w:rFonts w:hint="eastAsia"/>
        </w:rPr>
        <w:t xml:space="preserve">        </w:t>
      </w:r>
      <w:r w:rsidRPr="00AF6FD4">
        <w:rPr>
          <w:rFonts w:hint="eastAsia"/>
          <w:b/>
        </w:rPr>
        <w:t>附图说明</w:t>
      </w:r>
      <w:r w:rsidRPr="00AF6FD4">
        <w:rPr>
          <w:rFonts w:hint="eastAsia"/>
          <w:b/>
        </w:rPr>
        <w:t xml:space="preserve">  </w:t>
      </w:r>
    </w:p>
    <w:p w:rsidR="00000000" w:rsidRDefault="00105397" w:rsidP="00105397">
      <w:pPr>
        <w:rPr>
          <w:rFonts w:hint="eastAsia"/>
        </w:rPr>
      </w:pPr>
      <w:r>
        <w:rPr>
          <w:rFonts w:hint="eastAsia"/>
        </w:rPr>
        <w:t xml:space="preserve">        </w:t>
      </w:r>
      <w:r>
        <w:rPr>
          <w:rFonts w:hint="eastAsia"/>
        </w:rPr>
        <w:t>图</w:t>
      </w:r>
      <w:r>
        <w:rPr>
          <w:rFonts w:hint="eastAsia"/>
        </w:rPr>
        <w:t>1</w:t>
      </w:r>
      <w:r>
        <w:rPr>
          <w:rFonts w:hint="eastAsia"/>
        </w:rPr>
        <w:t>是本实用新型氯镁水泥复合发泡保温板外墙外保温系统一较佳实施例的结构示意图；</w:t>
      </w:r>
      <w:r>
        <w:rPr>
          <w:rFonts w:hint="eastAsia"/>
        </w:rPr>
        <w:t xml:space="preserve">  </w:t>
      </w:r>
    </w:p>
    <w:p w:rsidR="00AF6FD4" w:rsidRDefault="00AF6FD4" w:rsidP="00AF6FD4">
      <w:pPr>
        <w:ind w:firstLineChars="400" w:firstLine="840"/>
        <w:rPr>
          <w:rFonts w:hint="eastAsia"/>
        </w:rPr>
      </w:pPr>
      <w:r>
        <w:rPr>
          <w:rFonts w:hint="eastAsia"/>
        </w:rPr>
        <w:t>图</w:t>
      </w:r>
      <w:r>
        <w:rPr>
          <w:rFonts w:hint="eastAsia"/>
        </w:rPr>
        <w:t>2</w:t>
      </w:r>
      <w:r>
        <w:rPr>
          <w:rFonts w:hint="eastAsia"/>
        </w:rPr>
        <w:t>是本实用新型氯镁水泥复合发泡保温板外墙外保温系统另一较佳实施例的结构示意图；</w:t>
      </w:r>
      <w:r>
        <w:rPr>
          <w:rFonts w:hint="eastAsia"/>
        </w:rPr>
        <w:t xml:space="preserve">  </w:t>
      </w:r>
    </w:p>
    <w:p w:rsidR="00AF6FD4" w:rsidRDefault="00AF6FD4" w:rsidP="00AF6FD4">
      <w:pPr>
        <w:rPr>
          <w:rFonts w:hint="eastAsia"/>
        </w:rPr>
      </w:pPr>
      <w:r>
        <w:rPr>
          <w:rFonts w:hint="eastAsia"/>
        </w:rPr>
        <w:t xml:space="preserve">        </w:t>
      </w:r>
      <w:r>
        <w:rPr>
          <w:rFonts w:hint="eastAsia"/>
        </w:rPr>
        <w:t>图</w:t>
      </w:r>
      <w:r>
        <w:rPr>
          <w:rFonts w:hint="eastAsia"/>
        </w:rPr>
        <w:t>3</w:t>
      </w:r>
      <w:r>
        <w:rPr>
          <w:rFonts w:hint="eastAsia"/>
        </w:rPr>
        <w:t>是本实用新型氯镁水泥复合发泡保温板外墙外保温系统又一较佳实施例的结构示意图；</w:t>
      </w:r>
      <w:r>
        <w:rPr>
          <w:rFonts w:hint="eastAsia"/>
        </w:rPr>
        <w:t xml:space="preserve">  </w:t>
      </w:r>
    </w:p>
    <w:p w:rsidR="00AF6FD4" w:rsidRDefault="00AF6FD4" w:rsidP="00AF6FD4">
      <w:r>
        <w:rPr>
          <w:rFonts w:hint="eastAsia"/>
        </w:rPr>
        <w:t xml:space="preserve">        </w:t>
      </w:r>
      <w:r>
        <w:rPr>
          <w:rFonts w:hint="eastAsia"/>
        </w:rPr>
        <w:t>附图中各部件的标记如下：</w:t>
      </w:r>
      <w:r>
        <w:rPr>
          <w:rFonts w:hint="eastAsia"/>
        </w:rPr>
        <w:t>1</w:t>
      </w:r>
      <w:r>
        <w:rPr>
          <w:rFonts w:hint="eastAsia"/>
        </w:rPr>
        <w:t>、基层墙体，</w:t>
      </w:r>
      <w:r>
        <w:rPr>
          <w:rFonts w:hint="eastAsia"/>
        </w:rPr>
        <w:t>2</w:t>
      </w:r>
      <w:r>
        <w:rPr>
          <w:rFonts w:hint="eastAsia"/>
        </w:rPr>
        <w:t>、界面层，</w:t>
      </w:r>
      <w:r>
        <w:rPr>
          <w:rFonts w:hint="eastAsia"/>
        </w:rPr>
        <w:t>3</w:t>
      </w:r>
      <w:r>
        <w:rPr>
          <w:rFonts w:hint="eastAsia"/>
        </w:rPr>
        <w:t>、找平层，</w:t>
      </w:r>
      <w:r>
        <w:rPr>
          <w:rFonts w:hint="eastAsia"/>
        </w:rPr>
        <w:t>4</w:t>
      </w:r>
      <w:r>
        <w:rPr>
          <w:rFonts w:hint="eastAsia"/>
        </w:rPr>
        <w:t>、粘接砂浆层，</w:t>
      </w:r>
      <w:r>
        <w:rPr>
          <w:rFonts w:hint="eastAsia"/>
        </w:rPr>
        <w:t>5</w:t>
      </w:r>
      <w:r>
        <w:rPr>
          <w:rFonts w:hint="eastAsia"/>
        </w:rPr>
        <w:t>、氯镁水泥复合发泡保温板，</w:t>
      </w:r>
      <w:r>
        <w:rPr>
          <w:rFonts w:hint="eastAsia"/>
        </w:rPr>
        <w:t>6</w:t>
      </w:r>
      <w:r>
        <w:rPr>
          <w:rFonts w:hint="eastAsia"/>
        </w:rPr>
        <w:t>、抹面层，</w:t>
      </w:r>
      <w:r>
        <w:rPr>
          <w:rFonts w:hint="eastAsia"/>
        </w:rPr>
        <w:t>7</w:t>
      </w:r>
      <w:r>
        <w:rPr>
          <w:rFonts w:hint="eastAsia"/>
        </w:rPr>
        <w:t>、饰面层。</w:t>
      </w:r>
      <w:r>
        <w:rPr>
          <w:rFonts w:hint="eastAsia"/>
        </w:rPr>
        <w:t xml:space="preserve">  </w:t>
      </w:r>
    </w:p>
    <w:sectPr w:rsidR="00AF6FD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A69" w:rsidRDefault="00017A69" w:rsidP="00105397">
      <w:r>
        <w:separator/>
      </w:r>
    </w:p>
  </w:endnote>
  <w:endnote w:type="continuationSeparator" w:id="1">
    <w:p w:rsidR="00017A69" w:rsidRDefault="00017A69" w:rsidP="00105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97" w:rsidRDefault="0010539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97" w:rsidRDefault="0010539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97" w:rsidRDefault="001053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A69" w:rsidRDefault="00017A69" w:rsidP="00105397">
      <w:r>
        <w:separator/>
      </w:r>
    </w:p>
  </w:footnote>
  <w:footnote w:type="continuationSeparator" w:id="1">
    <w:p w:rsidR="00017A69" w:rsidRDefault="00017A69" w:rsidP="00105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97" w:rsidRDefault="0010539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97" w:rsidRDefault="00105397" w:rsidP="0010539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97" w:rsidRDefault="0010539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5397"/>
    <w:rsid w:val="00017A69"/>
    <w:rsid w:val="00105397"/>
    <w:rsid w:val="00AF6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5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5397"/>
    <w:rPr>
      <w:sz w:val="18"/>
      <w:szCs w:val="18"/>
    </w:rPr>
  </w:style>
  <w:style w:type="paragraph" w:styleId="a4">
    <w:name w:val="footer"/>
    <w:basedOn w:val="a"/>
    <w:link w:val="Char0"/>
    <w:uiPriority w:val="99"/>
    <w:semiHidden/>
    <w:unhideWhenUsed/>
    <w:rsid w:val="001053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53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Company>China</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2015-06-01T01:32:00Z</dcterms:created>
  <dcterms:modified xsi:type="dcterms:W3CDTF">2015-06-01T01:33:00Z</dcterms:modified>
</cp:coreProperties>
</file>