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EB" w:rsidRPr="00FE68EB" w:rsidRDefault="00FE68EB" w:rsidP="00FE68EB">
      <w:pPr>
        <w:jc w:val="center"/>
        <w:rPr>
          <w:rFonts w:hint="eastAsia"/>
          <w:b/>
        </w:rPr>
      </w:pPr>
      <w:r w:rsidRPr="00FE68EB">
        <w:rPr>
          <w:rFonts w:hint="eastAsia"/>
          <w:b/>
        </w:rPr>
        <w:t>技术领域及背景</w:t>
      </w:r>
    </w:p>
    <w:p w:rsidR="00FE68EB" w:rsidRDefault="00FE68EB" w:rsidP="00FE68EB">
      <w:pPr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FE68EB" w:rsidRDefault="00FE68EB" w:rsidP="00FE68E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本实用新型涉及建筑工程领域，特别是涉及一种氯镁水泥复合发泡保温板外墙外保温系统。</w:t>
      </w:r>
      <w:r>
        <w:rPr>
          <w:rFonts w:hint="eastAsia"/>
        </w:rPr>
        <w:t xml:space="preserve">  </w:t>
      </w:r>
    </w:p>
    <w:p w:rsidR="00FE68EB" w:rsidRDefault="00FE68EB" w:rsidP="00FE68EB">
      <w:pPr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FE68EB" w:rsidRDefault="00FE68EB" w:rsidP="00FE68E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节约能源已成为我国社会发展的一项重要国策，建筑能耗据统计已占总能耗的</w:t>
      </w:r>
      <w:r>
        <w:rPr>
          <w:rFonts w:hint="eastAsia"/>
        </w:rPr>
        <w:t>30%</w:t>
      </w:r>
      <w:r>
        <w:rPr>
          <w:rFonts w:hint="eastAsia"/>
        </w:rPr>
        <w:t>，对建筑物进行墙体保温是建筑节能的有效途径之一。因此开发新能源，创建新型保温墙体，提高能源的利用率是建筑领域的发展方向。</w:t>
      </w:r>
      <w:r>
        <w:rPr>
          <w:rFonts w:hint="eastAsia"/>
        </w:rPr>
        <w:t xml:space="preserve">  </w:t>
      </w:r>
    </w:p>
    <w:p w:rsidR="00FE68EB" w:rsidRDefault="00FE68EB" w:rsidP="00FE68E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目前，常用的外墙保温材料主要有聚苯板、聚氨酯发泡材料、酚醛板、岩棉板、发泡水泥板等。聚苯板、聚氨酯发泡材料耐久性差、防火性差，很难达到</w:t>
      </w:r>
      <w:r>
        <w:rPr>
          <w:rFonts w:hint="eastAsia"/>
        </w:rPr>
        <w:t>A</w:t>
      </w:r>
      <w:r>
        <w:rPr>
          <w:rFonts w:hint="eastAsia"/>
        </w:rPr>
        <w:t>级防火要求，存在严重的安全隐患；酚醛板存在刚性大、易折断、易粉化、粘结强度低、尺寸稳定性差等缺点；岩棉、矿棉，玻璃棉，吸水率高、抗拉强度低，抗风压性能差，不环保，对人体存在一定的危害；发泡水泥板尺寸稳定性差、脆性大，在运输使用过程中极易破损，且不易做成大尺寸，在施工中板缝过多，易开裂渗水。</w:t>
      </w:r>
      <w:r>
        <w:rPr>
          <w:rFonts w:hint="eastAsia"/>
        </w:rPr>
        <w:t xml:space="preserve">  </w:t>
      </w:r>
    </w:p>
    <w:p w:rsidR="00C447DA" w:rsidRPr="00FE68EB" w:rsidRDefault="00C447DA"/>
    <w:sectPr w:rsidR="00C447DA" w:rsidRPr="00FE6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DA" w:rsidRDefault="00C447DA" w:rsidP="00FE68EB">
      <w:r>
        <w:separator/>
      </w:r>
    </w:p>
  </w:endnote>
  <w:endnote w:type="continuationSeparator" w:id="1">
    <w:p w:rsidR="00C447DA" w:rsidRDefault="00C447DA" w:rsidP="00FE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EB" w:rsidRDefault="00FE68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EB" w:rsidRDefault="00FE68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EB" w:rsidRDefault="00FE68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DA" w:rsidRDefault="00C447DA" w:rsidP="00FE68EB">
      <w:r>
        <w:separator/>
      </w:r>
    </w:p>
  </w:footnote>
  <w:footnote w:type="continuationSeparator" w:id="1">
    <w:p w:rsidR="00C447DA" w:rsidRDefault="00C447DA" w:rsidP="00FE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EB" w:rsidRDefault="00FE68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EB" w:rsidRDefault="00FE68EB" w:rsidP="00FE68E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EB" w:rsidRDefault="00FE68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EB"/>
    <w:rsid w:val="00C447DA"/>
    <w:rsid w:val="00FE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2015-06-01T01:32:00Z</dcterms:created>
  <dcterms:modified xsi:type="dcterms:W3CDTF">2015-06-01T01:32:00Z</dcterms:modified>
</cp:coreProperties>
</file>