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7" w:rsidRPr="000144C7" w:rsidRDefault="000144C7" w:rsidP="000144C7">
      <w:pPr>
        <w:jc w:val="center"/>
        <w:rPr>
          <w:rFonts w:hint="eastAsia"/>
          <w:b/>
        </w:rPr>
      </w:pPr>
      <w:r w:rsidRPr="000144C7">
        <w:rPr>
          <w:rFonts w:hint="eastAsia"/>
          <w:b/>
        </w:rPr>
        <w:t>权利要求书</w:t>
      </w:r>
    </w:p>
    <w:p w:rsidR="000144C7" w:rsidRDefault="000144C7" w:rsidP="000144C7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一种利用低品味菱镁矿制备纳米氢氧化镁的方法，其特征在于其工</w:t>
      </w:r>
      <w:r>
        <w:t> </w:t>
      </w:r>
      <w:r>
        <w:rPr>
          <w:rFonts w:hint="eastAsia"/>
        </w:rPr>
        <w:t>艺步骤为：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144C7" w:rsidRDefault="000144C7" w:rsidP="000144C7">
      <w:pPr>
        <w:ind w:firstLineChars="200" w:firstLine="420"/>
        <w:rPr>
          <w:rFonts w:hint="eastAsia"/>
        </w:rPr>
      </w:pPr>
      <w:r>
        <w:rPr>
          <w:rFonts w:hint="eastAsia"/>
        </w:rPr>
        <w:t>将菱镁矿粉在</w:t>
      </w:r>
      <w:r>
        <w:rPr>
          <w:rFonts w:hint="eastAsia"/>
        </w:rPr>
        <w:t>800</w:t>
      </w:r>
      <w:r>
        <w:rPr>
          <w:rFonts w:hint="eastAsia"/>
        </w:rPr>
        <w:t>～</w:t>
      </w:r>
      <w:r>
        <w:rPr>
          <w:rFonts w:hint="eastAsia"/>
        </w:rPr>
        <w:t>1200</w:t>
      </w:r>
      <w:r>
        <w:rPr>
          <w:rFonts w:hint="eastAsia"/>
        </w:rPr>
        <w:t>℃下煅烧，制备氧化镁；将氧化镁与硫酸或</w:t>
      </w:r>
      <w:r>
        <w:t> </w:t>
      </w:r>
      <w:r>
        <w:rPr>
          <w:rFonts w:hint="eastAsia"/>
        </w:rPr>
        <w:t>者硝酸反应制备硫酸镁或者硝酸镁溶液，控制体系的</w:t>
      </w:r>
      <w:r>
        <w:rPr>
          <w:rFonts w:hint="eastAsia"/>
        </w:rPr>
        <w:t>pH</w:t>
      </w:r>
      <w:r>
        <w:rPr>
          <w:rFonts w:hint="eastAsia"/>
        </w:rPr>
        <w:t>值为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；用将</w:t>
      </w:r>
      <w:r>
        <w:t> </w:t>
      </w:r>
      <w:r>
        <w:rPr>
          <w:rFonts w:hint="eastAsia"/>
        </w:rPr>
        <w:t>浆料过滤、取滤液，加入一定的分散剂或者粒子阻隔剂，在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℃下加</w:t>
      </w:r>
      <w:r>
        <w:t> </w:t>
      </w:r>
      <w:r>
        <w:rPr>
          <w:rFonts w:hint="eastAsia"/>
        </w:rPr>
        <w:t>入氢氧化钠或者氨水进行沉淀反应，反应至</w:t>
      </w:r>
      <w:r>
        <w:rPr>
          <w:rFonts w:hint="eastAsia"/>
        </w:rPr>
        <w:t>pH</w:t>
      </w:r>
      <w:r>
        <w:rPr>
          <w:rFonts w:hint="eastAsia"/>
        </w:rPr>
        <w:t>值为</w:t>
      </w:r>
      <w:r>
        <w:rPr>
          <w:rFonts w:hint="eastAsia"/>
        </w:rPr>
        <w:t>11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，得到纳米氢</w:t>
      </w:r>
      <w:r>
        <w:t> </w:t>
      </w:r>
      <w:r>
        <w:rPr>
          <w:rFonts w:hint="eastAsia"/>
        </w:rPr>
        <w:t>氧化镁沉淀；将含氢氧化镁沉淀物的浆液陈化、过滤、洗涤、干燥，打散即</w:t>
      </w:r>
      <w:r>
        <w:t> </w:t>
      </w:r>
      <w:r>
        <w:rPr>
          <w:rFonts w:hint="eastAsia"/>
        </w:rPr>
        <w:t>得到片状纳米级氢氧化镁产品；将制备氢氧化镁获得的溶液和洗液进行浓</w:t>
      </w:r>
      <w:r>
        <w:t> </w:t>
      </w:r>
      <w:r>
        <w:rPr>
          <w:rFonts w:hint="eastAsia"/>
        </w:rPr>
        <w:t>缩和干燥，可以得到硫酸钠或者硝酸钠或者硫酸氨或者硝酸氨产品。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144C7" w:rsidRDefault="000144C7" w:rsidP="000144C7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所述的利用低品味菱镁矿制备纳米氢氧化镁的方法，</w:t>
      </w:r>
      <w:r>
        <w:t> </w:t>
      </w:r>
      <w:r>
        <w:rPr>
          <w:rFonts w:hint="eastAsia"/>
        </w:rPr>
        <w:t>其特征是利用的菱镁矿是含有粘土、氧化铁、二氧化硅等杂质的低品味菱</w:t>
      </w:r>
      <w:r>
        <w:t> </w:t>
      </w:r>
      <w:r>
        <w:rPr>
          <w:rFonts w:hint="eastAsia"/>
        </w:rPr>
        <w:t>镁矿。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144C7" w:rsidRDefault="000144C7" w:rsidP="000144C7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所述的利用低品味菱镁矿制备纳米氢氧化镁的方法，</w:t>
      </w:r>
      <w:r>
        <w:t> </w:t>
      </w:r>
      <w:r>
        <w:rPr>
          <w:rFonts w:hint="eastAsia"/>
        </w:rPr>
        <w:t>其特征是所述的分散剂或者粒子阻隔剂是各种偶联剂、有机硅和水溶性高</w:t>
      </w:r>
      <w:r>
        <w:t> </w:t>
      </w:r>
      <w:r>
        <w:rPr>
          <w:rFonts w:hint="eastAsia"/>
        </w:rPr>
        <w:t>分子聚合物之一或者它们之间的组合。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144C7" w:rsidRDefault="000144C7" w:rsidP="000144C7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所述的利用低品味菱镁矿制备纳米氢氧化镁的方法，</w:t>
      </w:r>
      <w:r>
        <w:t> </w:t>
      </w:r>
      <w:r>
        <w:rPr>
          <w:rFonts w:hint="eastAsia"/>
        </w:rPr>
        <w:t>其特征是所述的加碱反应，其工艺条件为：镁盐溶液波美度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°，反应</w:t>
      </w:r>
      <w:r>
        <w:t> </w:t>
      </w:r>
      <w:r>
        <w:rPr>
          <w:rFonts w:hint="eastAsia"/>
        </w:rPr>
        <w:t>温度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℃，反应时间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40min</w:t>
      </w:r>
      <w:r>
        <w:rPr>
          <w:rFonts w:hint="eastAsia"/>
        </w:rPr>
        <w:t>，反应终点体系</w:t>
      </w:r>
      <w:r>
        <w:rPr>
          <w:rFonts w:hint="eastAsia"/>
        </w:rPr>
        <w:t>pH</w:t>
      </w:r>
      <w:r>
        <w:rPr>
          <w:rFonts w:hint="eastAsia"/>
        </w:rPr>
        <w:t>值</w:t>
      </w:r>
      <w:r>
        <w:rPr>
          <w:rFonts w:hint="eastAsia"/>
        </w:rPr>
        <w:t>11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；分散剂</w:t>
      </w:r>
      <w:r>
        <w:t> </w:t>
      </w:r>
      <w:r>
        <w:rPr>
          <w:rFonts w:hint="eastAsia"/>
        </w:rPr>
        <w:t>或者粒子阻隔剂的用量为纳米氢氧化镁质量的</w:t>
      </w:r>
      <w:r>
        <w:rPr>
          <w:rFonts w:hint="eastAsia"/>
        </w:rPr>
        <w:t>0.01</w:t>
      </w:r>
      <w:r>
        <w:rPr>
          <w:rFonts w:hint="eastAsia"/>
        </w:rPr>
        <w:t>％～</w:t>
      </w:r>
      <w:r>
        <w:rPr>
          <w:rFonts w:hint="eastAsia"/>
        </w:rPr>
        <w:t>5.0</w:t>
      </w:r>
      <w:r>
        <w:rPr>
          <w:rFonts w:hint="eastAsia"/>
        </w:rPr>
        <w:t>％。</w:t>
      </w:r>
      <w:r>
        <w:t>  </w:t>
      </w:r>
      <w:r>
        <w:rPr>
          <w:rFonts w:hint="eastAsia"/>
        </w:rPr>
        <w:t xml:space="preserve">  </w:t>
      </w:r>
    </w:p>
    <w:p w:rsidR="000144C7" w:rsidRDefault="000144C7" w:rsidP="000144C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</w:t>
      </w:r>
    </w:p>
    <w:sectPr w:rsidR="0001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CD" w:rsidRDefault="00C84DCD" w:rsidP="000144C7">
      <w:r>
        <w:separator/>
      </w:r>
    </w:p>
  </w:endnote>
  <w:endnote w:type="continuationSeparator" w:id="1">
    <w:p w:rsidR="00C84DCD" w:rsidRDefault="00C84DCD" w:rsidP="0001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CD" w:rsidRDefault="00C84DCD" w:rsidP="000144C7">
      <w:r>
        <w:separator/>
      </w:r>
    </w:p>
  </w:footnote>
  <w:footnote w:type="continuationSeparator" w:id="1">
    <w:p w:rsidR="00C84DCD" w:rsidRDefault="00C84DCD" w:rsidP="00014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4C7"/>
    <w:rsid w:val="000144C7"/>
    <w:rsid w:val="00C8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4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4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44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44C7"/>
    <w:rPr>
      <w:sz w:val="18"/>
      <w:szCs w:val="18"/>
    </w:rPr>
  </w:style>
  <w:style w:type="paragraph" w:styleId="a6">
    <w:name w:val="List Paragraph"/>
    <w:basedOn w:val="a"/>
    <w:uiPriority w:val="34"/>
    <w:qFormat/>
    <w:rsid w:val="000144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2014-11-04T01:55:00Z</dcterms:created>
  <dcterms:modified xsi:type="dcterms:W3CDTF">2014-11-04T02:01:00Z</dcterms:modified>
</cp:coreProperties>
</file>