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99" w:rsidRDefault="00234999" w:rsidP="00234999">
      <w:pPr>
        <w:ind w:firstLineChars="200" w:firstLine="422"/>
        <w:jc w:val="center"/>
        <w:rPr>
          <w:rFonts w:hint="eastAsia"/>
        </w:rPr>
      </w:pPr>
      <w:r w:rsidRPr="001545E7">
        <w:rPr>
          <w:rFonts w:hint="eastAsia"/>
          <w:b/>
        </w:rPr>
        <w:t>发明目的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本发明的目的就是要克服上述现有喷补料所存在的不足，提供</w:t>
      </w:r>
      <w:r>
        <w:t> </w:t>
      </w:r>
      <w:r>
        <w:rPr>
          <w:rFonts w:hint="eastAsia"/>
        </w:rPr>
        <w:t>一种具有良好附着性能、烧结性能和防潮性能，且成本低廉的转炉</w:t>
      </w:r>
      <w:r>
        <w:t> </w:t>
      </w:r>
      <w:r>
        <w:rPr>
          <w:rFonts w:hint="eastAsia"/>
        </w:rPr>
        <w:t>或电炉用镁碳质喷补料。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为实现上述目的，本发明所提出的转炉或电炉用镁碳质喷补料</w:t>
      </w:r>
      <w:r>
        <w:t> </w:t>
      </w:r>
      <w:r>
        <w:rPr>
          <w:rFonts w:hint="eastAsia"/>
        </w:rPr>
        <w:t>的组份重量百分比为：烧结镁砂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％、粘土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％、碳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改质沥青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％、复合添加剂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％。其中，复合添加剂为超细石墨</w:t>
      </w:r>
      <w:r>
        <w:t> </w:t>
      </w:r>
      <w:r>
        <w:rPr>
          <w:rFonts w:hint="eastAsia"/>
        </w:rPr>
        <w:t>粉、电熔镁砂、三聚磷酸钠、六偏磷酸钠和石灰粉中的一种或一种</w:t>
      </w:r>
      <w:r>
        <w:t> </w:t>
      </w:r>
      <w:r>
        <w:rPr>
          <w:rFonts w:hint="eastAsia"/>
        </w:rPr>
        <w:t>以上的组合。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上述烧结镁砂中</w:t>
      </w:r>
      <w:r>
        <w:rPr>
          <w:rFonts w:hint="eastAsia"/>
        </w:rPr>
        <w:t>MgO</w:t>
      </w:r>
      <w:r>
        <w:rPr>
          <w:rFonts w:hint="eastAsia"/>
        </w:rPr>
        <w:t>的重量含量≥</w:t>
      </w:r>
      <w:r>
        <w:rPr>
          <w:rFonts w:hint="eastAsia"/>
        </w:rPr>
        <w:t>92</w:t>
      </w:r>
      <w:r>
        <w:rPr>
          <w:rFonts w:hint="eastAsia"/>
        </w:rPr>
        <w:t>％；上述碳为焦炭、石油</w:t>
      </w:r>
      <w:r>
        <w:t> </w:t>
      </w:r>
      <w:r>
        <w:rPr>
          <w:rFonts w:hint="eastAsia"/>
        </w:rPr>
        <w:t>锻后焦、煤矸石、电煅精煤中的两种或两种以上的组合；上述改质</w:t>
      </w:r>
      <w:r>
        <w:t> </w:t>
      </w:r>
      <w:r>
        <w:rPr>
          <w:rFonts w:hint="eastAsia"/>
        </w:rPr>
        <w:t>沥青为低温改质沥青、中温改质沥青、高温改质沥青中的一种或一</w:t>
      </w:r>
      <w:r>
        <w:t> </w:t>
      </w:r>
      <w:r>
        <w:rPr>
          <w:rFonts w:hint="eastAsia"/>
        </w:rPr>
        <w:t>种以上的组合，以保证产品的优良性能。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上述烧结镁砂的粒度满足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，优选的粒度级配为</w:t>
      </w:r>
      <w:r>
        <w:rPr>
          <w:rFonts w:hint="eastAsia"/>
        </w:rPr>
        <w:t>1mm&lt;</w:t>
      </w:r>
      <w:r>
        <w:t> 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的占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27</w:t>
      </w:r>
      <w:r>
        <w:rPr>
          <w:rFonts w:hint="eastAsia"/>
        </w:rPr>
        <w:t>％、</w:t>
      </w:r>
      <w:r>
        <w:rPr>
          <w:rFonts w:hint="eastAsia"/>
        </w:rPr>
        <w:t>G1&lt;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的占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37</w:t>
      </w:r>
      <w:r>
        <w:rPr>
          <w:rFonts w:hint="eastAsia"/>
        </w:rPr>
        <w:t>％。上述粘土的粒度满足</w:t>
      </w:r>
      <w:r>
        <w:rPr>
          <w:rFonts w:hint="eastAsia"/>
        </w:rPr>
        <w:t>G2&lt;0.088mm</w:t>
      </w:r>
      <w:r>
        <w:rPr>
          <w:rFonts w:hint="eastAsia"/>
        </w:rPr>
        <w:t>。上述碳</w:t>
      </w:r>
      <w:r>
        <w:t> </w:t>
      </w:r>
      <w:r>
        <w:rPr>
          <w:rFonts w:hint="eastAsia"/>
        </w:rPr>
        <w:t>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，优选的粒度级配为</w:t>
      </w:r>
      <w:r>
        <w:rPr>
          <w:rFonts w:hint="eastAsia"/>
        </w:rPr>
        <w:t>1mm&lt;G3</w:t>
      </w:r>
      <w:r>
        <w:rPr>
          <w:rFonts w:hint="eastAsia"/>
        </w:rPr>
        <w:t>≤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的占</w:t>
      </w:r>
      <w:r>
        <w:rPr>
          <w:rFonts w:hint="eastAsia"/>
        </w:rPr>
        <w:t>13</w:t>
      </w:r>
      <w:r>
        <w:rPr>
          <w:rFonts w:hint="eastAsia"/>
        </w:rPr>
        <w:t>～</w:t>
      </w:r>
      <w:r>
        <w:rPr>
          <w:rFonts w:hint="eastAsia"/>
        </w:rPr>
        <w:t>67</w:t>
      </w:r>
      <w:r>
        <w:rPr>
          <w:rFonts w:hint="eastAsia"/>
        </w:rPr>
        <w:t>％、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87</w:t>
      </w:r>
      <w:r>
        <w:rPr>
          <w:rFonts w:hint="eastAsia"/>
        </w:rPr>
        <w:t>％。上述改质沥</w:t>
      </w:r>
      <w:r>
        <w:t> </w:t>
      </w:r>
      <w:r>
        <w:rPr>
          <w:rFonts w:hint="eastAsia"/>
        </w:rPr>
        <w:t>青的粒度满足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G4</w:t>
      </w:r>
      <w:r>
        <w:rPr>
          <w:rFonts w:hint="eastAsia"/>
        </w:rPr>
        <w:t>≤</w:t>
      </w:r>
      <w:r>
        <w:rPr>
          <w:rFonts w:hint="eastAsia"/>
        </w:rPr>
        <w:t>2mm</w:t>
      </w:r>
      <w:r>
        <w:rPr>
          <w:rFonts w:hint="eastAsia"/>
        </w:rPr>
        <w:t>。上述复合添加剂的粒度满足</w:t>
      </w:r>
      <w:r>
        <w:rPr>
          <w:rFonts w:hint="eastAsia"/>
        </w:rPr>
        <w:t>G5</w:t>
      </w:r>
      <w:r>
        <w:t> </w:t>
      </w:r>
      <w:r>
        <w:rPr>
          <w:rFonts w:hint="eastAsia"/>
        </w:rPr>
        <w:t>&lt;0.088mm</w:t>
      </w:r>
      <w:r>
        <w:rPr>
          <w:rFonts w:hint="eastAsia"/>
        </w:rPr>
        <w:t>。该粒度级配能够使原料获得低气孔率，有利于产品使用</w:t>
      </w:r>
      <w:r>
        <w:t> </w:t>
      </w:r>
      <w:r>
        <w:rPr>
          <w:rFonts w:hint="eastAsia"/>
        </w:rPr>
        <w:t>时的烧结和附着，以获得高寿命的喷补层。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本发明中各种组份的作用机理及有益效果如下：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本发明的烧结镁砂含量为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％，粒度级配为</w:t>
      </w:r>
      <w:r>
        <w:rPr>
          <w:rFonts w:hint="eastAsia"/>
        </w:rPr>
        <w:t>1mm&lt;G1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t> </w:t>
      </w:r>
      <w:r>
        <w:rPr>
          <w:rFonts w:hint="eastAsia"/>
        </w:rPr>
        <w:t>的占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27</w:t>
      </w:r>
      <w:r>
        <w:rPr>
          <w:rFonts w:hint="eastAsia"/>
        </w:rPr>
        <w:t>％、</w:t>
      </w:r>
      <w:r>
        <w:rPr>
          <w:rFonts w:hint="eastAsia"/>
        </w:rPr>
        <w:t>G1&lt;0.088mm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37</w:t>
      </w:r>
      <w:r>
        <w:rPr>
          <w:rFonts w:hint="eastAsia"/>
        </w:rPr>
        <w:t>％，且烧结镁砂的</w:t>
      </w:r>
      <w:r>
        <w:rPr>
          <w:rFonts w:hint="eastAsia"/>
        </w:rPr>
        <w:t>MgO</w:t>
      </w:r>
      <w:r>
        <w:rPr>
          <w:rFonts w:hint="eastAsia"/>
        </w:rPr>
        <w:t>重量含量≥</w:t>
      </w:r>
      <w:r>
        <w:rPr>
          <w:rFonts w:hint="eastAsia"/>
        </w:rPr>
        <w:t>92</w:t>
      </w:r>
      <w:r>
        <w:rPr>
          <w:rFonts w:hint="eastAsia"/>
        </w:rPr>
        <w:t>％。采用烧结镁砂和</w:t>
      </w:r>
      <w:r>
        <w:t> </w:t>
      </w:r>
      <w:r>
        <w:rPr>
          <w:rFonts w:hint="eastAsia"/>
        </w:rPr>
        <w:t>碳为主要原料，是由于转炉、电炉的内衬砖主要为镁碳砖，以便使</w:t>
      </w:r>
      <w:r>
        <w:t> </w:t>
      </w:r>
      <w:r>
        <w:rPr>
          <w:rFonts w:hint="eastAsia"/>
        </w:rPr>
        <w:t>原料配套，还能够提高产品的抗侵蚀性能。</w:t>
      </w:r>
      <w:r>
        <w:t> </w:t>
      </w:r>
      <w:r>
        <w:rPr>
          <w:rFonts w:hint="eastAsia"/>
        </w:rPr>
        <w:t>本发明的粘土含量为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％，粒度满足</w:t>
      </w:r>
      <w:r>
        <w:rPr>
          <w:rFonts w:hint="eastAsia"/>
        </w:rPr>
        <w:t>G2&lt;0.088mm</w:t>
      </w:r>
      <w:r>
        <w:rPr>
          <w:rFonts w:hint="eastAsia"/>
        </w:rPr>
        <w:t>；碳含量为</w:t>
      </w:r>
      <w:r>
        <w:t> 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％，粒度级配为</w:t>
      </w:r>
      <w:r>
        <w:rPr>
          <w:rFonts w:hint="eastAsia"/>
        </w:rPr>
        <w:t>1mm&lt;G3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的占</w:t>
      </w:r>
      <w:r>
        <w:rPr>
          <w:rFonts w:hint="eastAsia"/>
        </w:rPr>
        <w:t>13</w:t>
      </w:r>
      <w:r>
        <w:rPr>
          <w:rFonts w:hint="eastAsia"/>
        </w:rPr>
        <w:t>～</w:t>
      </w:r>
      <w:r>
        <w:rPr>
          <w:rFonts w:hint="eastAsia"/>
        </w:rPr>
        <w:t>67</w:t>
      </w:r>
      <w:r>
        <w:rPr>
          <w:rFonts w:hint="eastAsia"/>
        </w:rPr>
        <w:t>％、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t> 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87</w:t>
      </w:r>
      <w:r>
        <w:rPr>
          <w:rFonts w:hint="eastAsia"/>
        </w:rPr>
        <w:t>％；改质沥青的含量为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％，粒度满足</w:t>
      </w:r>
      <w:r>
        <w:rPr>
          <w:rFonts w:hint="eastAsia"/>
        </w:rPr>
        <w:t>0.088mm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G42mm</w:t>
      </w:r>
      <w:r>
        <w:rPr>
          <w:rFonts w:hint="eastAsia"/>
        </w:rPr>
        <w:t>。少量的粘土作为烧结剂，能够提高产品的烧结性和附</w:t>
      </w:r>
      <w:r>
        <w:t> </w:t>
      </w:r>
      <w:r>
        <w:rPr>
          <w:rFonts w:hint="eastAsia"/>
        </w:rPr>
        <w:t>着率。碳以焦炭、石油锻后焦、煤矸石、电煅精煤中的两种或两种</w:t>
      </w:r>
      <w:r>
        <w:t> </w:t>
      </w:r>
      <w:r>
        <w:rPr>
          <w:rFonts w:hint="eastAsia"/>
        </w:rPr>
        <w:t>以上的组合加入，改质沥青以低温改质沥青、中温改质沥青、高温</w:t>
      </w:r>
      <w:r>
        <w:t> </w:t>
      </w:r>
      <w:r>
        <w:rPr>
          <w:rFonts w:hint="eastAsia"/>
        </w:rPr>
        <w:t>改质沥青中的一种或者一种以上加入，在使用时，碳和改质沥青发</w:t>
      </w:r>
      <w:r>
        <w:t> </w:t>
      </w:r>
      <w:r>
        <w:rPr>
          <w:rFonts w:hint="eastAsia"/>
        </w:rPr>
        <w:t>生燃烧，使温度迅速升高，从而产品快速达到烧结，提高了产品的</w:t>
      </w:r>
      <w:r>
        <w:t> </w:t>
      </w:r>
      <w:r>
        <w:rPr>
          <w:rFonts w:hint="eastAsia"/>
        </w:rPr>
        <w:t>附着性能。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本发明中由超细石墨粉、电熔镁砂、三聚磷酸钠、六偏磷酸钠</w:t>
      </w:r>
      <w:r>
        <w:t> </w:t>
      </w:r>
      <w:r>
        <w:rPr>
          <w:rFonts w:hint="eastAsia"/>
        </w:rPr>
        <w:t>和石灰粉中的一种或一种以上的组合组成的复合添加剂的含量为</w:t>
      </w:r>
      <w:r>
        <w:t> 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％，粒度满足</w:t>
      </w:r>
      <w:r>
        <w:rPr>
          <w:rFonts w:hint="eastAsia"/>
        </w:rPr>
        <w:t>G5&lt;0.088mm</w:t>
      </w:r>
      <w:r>
        <w:rPr>
          <w:rFonts w:hint="eastAsia"/>
        </w:rPr>
        <w:t>。这些微量的物质能够在高温使用时</w:t>
      </w:r>
      <w:r>
        <w:t> </w:t>
      </w:r>
      <w:r>
        <w:rPr>
          <w:rFonts w:hint="eastAsia"/>
        </w:rPr>
        <w:t>减少低熔点物质的生成，从而提高产品的高温使用性能和使用寿命。</w:t>
      </w:r>
      <w:r>
        <w:t> </w:t>
      </w:r>
      <w:r>
        <w:rPr>
          <w:rFonts w:hint="eastAsia"/>
        </w:rPr>
        <w:t>石灰粉作为防潮剂，还能提高产品的保存时间。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34999" w:rsidRDefault="00234999" w:rsidP="00234999">
      <w:pPr>
        <w:ind w:firstLineChars="200" w:firstLine="420"/>
        <w:rPr>
          <w:rFonts w:hint="eastAsia"/>
        </w:rPr>
      </w:pPr>
      <w:r>
        <w:rPr>
          <w:rFonts w:hint="eastAsia"/>
        </w:rPr>
        <w:t>试验表明，本发明的转炉或电炉用镁碳质喷补料的附着率在</w:t>
      </w:r>
      <w:r>
        <w:t> </w:t>
      </w:r>
      <w:r>
        <w:rPr>
          <w:rFonts w:hint="eastAsia"/>
        </w:rPr>
        <w:t>80</w:t>
      </w:r>
      <w:r>
        <w:rPr>
          <w:rFonts w:hint="eastAsia"/>
        </w:rPr>
        <w:t>％以上，较现有市售喷补料的</w:t>
      </w:r>
      <w:r>
        <w:rPr>
          <w:rFonts w:hint="eastAsia"/>
        </w:rPr>
        <w:t>75</w:t>
      </w:r>
      <w:r>
        <w:rPr>
          <w:rFonts w:hint="eastAsia"/>
        </w:rPr>
        <w:t>％左右，其烧结、附着性能得到了</w:t>
      </w:r>
      <w:r>
        <w:t> </w:t>
      </w:r>
      <w:r>
        <w:rPr>
          <w:rFonts w:hint="eastAsia"/>
        </w:rPr>
        <w:t>显著提高；该喷补料形成的喷补层的寿命由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炉提高到了十几炉，</w:t>
      </w:r>
      <w:r>
        <w:t> </w:t>
      </w:r>
      <w:r>
        <w:rPr>
          <w:rFonts w:hint="eastAsia"/>
        </w:rPr>
        <w:t>且存放的时间更长。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474A8" w:rsidRDefault="00A474A8"/>
    <w:sectPr w:rsidR="00A4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A8" w:rsidRDefault="00A474A8" w:rsidP="00234999">
      <w:r>
        <w:separator/>
      </w:r>
    </w:p>
  </w:endnote>
  <w:endnote w:type="continuationSeparator" w:id="1">
    <w:p w:rsidR="00A474A8" w:rsidRDefault="00A474A8" w:rsidP="0023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A8" w:rsidRDefault="00A474A8" w:rsidP="00234999">
      <w:r>
        <w:separator/>
      </w:r>
    </w:p>
  </w:footnote>
  <w:footnote w:type="continuationSeparator" w:id="1">
    <w:p w:rsidR="00A474A8" w:rsidRDefault="00A474A8" w:rsidP="0023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999"/>
    <w:rsid w:val="00234999"/>
    <w:rsid w:val="00A4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2014-10-10T08:25:00Z</dcterms:created>
  <dcterms:modified xsi:type="dcterms:W3CDTF">2014-10-10T08:25:00Z</dcterms:modified>
</cp:coreProperties>
</file>