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E7" w:rsidRPr="001545E7" w:rsidRDefault="001545E7" w:rsidP="001545E7">
      <w:pPr>
        <w:jc w:val="center"/>
        <w:rPr>
          <w:rFonts w:hint="eastAsia"/>
          <w:b/>
        </w:rPr>
      </w:pPr>
      <w:r w:rsidRPr="001545E7">
        <w:rPr>
          <w:rFonts w:hint="eastAsia"/>
          <w:b/>
        </w:rPr>
        <w:t>权利要求书</w:t>
      </w:r>
    </w:p>
    <w:p w:rsidR="001545E7" w:rsidRDefault="001545E7" w:rsidP="001545E7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一种转炉或电炉用镁碳质喷补料，其特征在于：该喷补料的</w:t>
      </w:r>
      <w:r>
        <w:t> </w:t>
      </w:r>
      <w:r>
        <w:rPr>
          <w:rFonts w:hint="eastAsia"/>
        </w:rPr>
        <w:t>组份重量百分比为：烧结镁砂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％、粘土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％、碳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％、改</w:t>
      </w:r>
      <w:r>
        <w:t> </w:t>
      </w:r>
      <w:r>
        <w:rPr>
          <w:rFonts w:hint="eastAsia"/>
        </w:rPr>
        <w:t>质沥青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％、复合添加剂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％；其中，复合添加剂为超细石墨粉、</w:t>
      </w:r>
      <w:r>
        <w:t> </w:t>
      </w:r>
      <w:r>
        <w:rPr>
          <w:rFonts w:hint="eastAsia"/>
        </w:rPr>
        <w:t>电熔镁砂、三聚磷酸钠、六偏磷酸钠和石灰粉中的一种或一种以上</w:t>
      </w:r>
      <w:r>
        <w:t> </w:t>
      </w:r>
      <w:r>
        <w:rPr>
          <w:rFonts w:hint="eastAsia"/>
        </w:rPr>
        <w:t>的组合。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45E7" w:rsidRDefault="001545E7" w:rsidP="001545E7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所述的转炉或电炉用镁碳质喷补料，其特征</w:t>
      </w:r>
      <w:r>
        <w:t> </w:t>
      </w:r>
      <w:r>
        <w:rPr>
          <w:rFonts w:hint="eastAsia"/>
        </w:rPr>
        <w:t>在于：所述烧结镁砂中</w:t>
      </w:r>
      <w:r>
        <w:rPr>
          <w:rFonts w:hint="eastAsia"/>
        </w:rPr>
        <w:t>MgO</w:t>
      </w:r>
      <w:r>
        <w:rPr>
          <w:rFonts w:hint="eastAsia"/>
        </w:rPr>
        <w:t>的重量含量≥</w:t>
      </w:r>
      <w:r>
        <w:rPr>
          <w:rFonts w:hint="eastAsia"/>
        </w:rPr>
        <w:t>92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45E7" w:rsidRDefault="001545E7" w:rsidP="001545E7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所述的转炉或电炉用镁碳质喷补料，其</w:t>
      </w:r>
      <w:r>
        <w:t> </w:t>
      </w:r>
      <w:r>
        <w:rPr>
          <w:rFonts w:hint="eastAsia"/>
        </w:rPr>
        <w:t>特征在于：所述烧结镁砂的粒度满足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45E7" w:rsidRDefault="001545E7" w:rsidP="001545E7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3</w:t>
      </w:r>
      <w:r>
        <w:rPr>
          <w:rFonts w:hint="eastAsia"/>
        </w:rPr>
        <w:t>所述的转炉或电炉用镁碳质喷补料，其特征</w:t>
      </w:r>
      <w:r>
        <w:t> </w:t>
      </w:r>
      <w:r>
        <w:rPr>
          <w:rFonts w:hint="eastAsia"/>
        </w:rPr>
        <w:t>在于：所述粒度满足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的烧结镁砂中，按重量百分比，粒度</w:t>
      </w:r>
      <w:r>
        <w:t> </w:t>
      </w:r>
      <w:r>
        <w:rPr>
          <w:rFonts w:hint="eastAsia"/>
        </w:rPr>
        <w:t>范围在</w:t>
      </w:r>
      <w:r>
        <w:rPr>
          <w:rFonts w:hint="eastAsia"/>
        </w:rPr>
        <w:t>1mm&lt;G1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的占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％，粒度范围在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G1</w:t>
      </w:r>
      <w:r>
        <w:rPr>
          <w:rFonts w:hint="eastAsia"/>
        </w:rPr>
        <w:t>≤</w:t>
      </w:r>
      <w:r>
        <w:t> 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rPr>
          <w:rFonts w:hint="eastAsia"/>
        </w:rPr>
        <w:t>27</w:t>
      </w:r>
      <w:r>
        <w:rPr>
          <w:rFonts w:hint="eastAsia"/>
        </w:rPr>
        <w:t>％，粒度范围在</w:t>
      </w:r>
      <w:r>
        <w:rPr>
          <w:rFonts w:hint="eastAsia"/>
        </w:rPr>
        <w:t>G1&lt;0.088mm</w:t>
      </w:r>
      <w:r>
        <w:rPr>
          <w:rFonts w:hint="eastAsia"/>
        </w:rPr>
        <w:t>的占</w:t>
      </w:r>
      <w:r>
        <w:rPr>
          <w:rFonts w:hint="eastAsia"/>
        </w:rPr>
        <w:t>33</w:t>
      </w:r>
      <w:r>
        <w:rPr>
          <w:rFonts w:hint="eastAsia"/>
        </w:rPr>
        <w:t>～</w:t>
      </w:r>
      <w:r>
        <w:rPr>
          <w:rFonts w:hint="eastAsia"/>
        </w:rPr>
        <w:t>37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45E7" w:rsidRDefault="001545E7" w:rsidP="001545E7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所述的转炉或电炉用镁碳质喷补料，其</w:t>
      </w:r>
      <w:r>
        <w:t> </w:t>
      </w:r>
      <w:r>
        <w:rPr>
          <w:rFonts w:hint="eastAsia"/>
        </w:rPr>
        <w:t>特征在于：所述粘土的粒度满足</w:t>
      </w:r>
      <w:r>
        <w:rPr>
          <w:rFonts w:hint="eastAsia"/>
        </w:rPr>
        <w:t>G2&lt;0.088mm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45E7" w:rsidRDefault="001545E7" w:rsidP="001545E7">
      <w:pPr>
        <w:ind w:firstLineChars="200"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所述的转炉或电炉用镁碳质喷补料，其</w:t>
      </w:r>
      <w:r>
        <w:t> </w:t>
      </w:r>
      <w:r>
        <w:rPr>
          <w:rFonts w:hint="eastAsia"/>
        </w:rPr>
        <w:t>特征在于：所述碳为焦炭、石油锻后焦、煤矸石、电煅精煤中的两</w:t>
      </w:r>
      <w:r>
        <w:t> </w:t>
      </w:r>
      <w:r>
        <w:rPr>
          <w:rFonts w:hint="eastAsia"/>
        </w:rPr>
        <w:t>种或两种以上的组合。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45E7" w:rsidRDefault="001545E7" w:rsidP="001545E7">
      <w:pPr>
        <w:ind w:firstLineChars="200" w:firstLine="42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所述的转炉或电炉用镁碳质喷补料，其</w:t>
      </w:r>
      <w:r>
        <w:t> </w:t>
      </w:r>
      <w:r>
        <w:rPr>
          <w:rFonts w:hint="eastAsia"/>
        </w:rPr>
        <w:t>特征在于：所述碳的粒度满足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45E7" w:rsidRDefault="001545E7" w:rsidP="001545E7">
      <w:pPr>
        <w:ind w:firstLineChars="200" w:firstLine="42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根据权利要求</w:t>
      </w:r>
      <w:r>
        <w:rPr>
          <w:rFonts w:hint="eastAsia"/>
        </w:rPr>
        <w:t>7</w:t>
      </w:r>
      <w:r>
        <w:rPr>
          <w:rFonts w:hint="eastAsia"/>
        </w:rPr>
        <w:t>所述的转炉或电炉用镁碳质喷补料，其特征</w:t>
      </w:r>
      <w:r>
        <w:t> </w:t>
      </w:r>
      <w:r>
        <w:rPr>
          <w:rFonts w:hint="eastAsia"/>
        </w:rPr>
        <w:t>在于：所述粒度满足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的碳中，按重量百分比，</w:t>
      </w:r>
      <w:r>
        <w:t> </w:t>
      </w:r>
      <w:r>
        <w:rPr>
          <w:rFonts w:hint="eastAsia"/>
        </w:rPr>
        <w:t>粒度范围在</w:t>
      </w:r>
      <w:r>
        <w:rPr>
          <w:rFonts w:hint="eastAsia"/>
        </w:rPr>
        <w:t>1mm&lt;G3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的占</w:t>
      </w:r>
      <w:r>
        <w:rPr>
          <w:rFonts w:hint="eastAsia"/>
        </w:rPr>
        <w:t>13</w:t>
      </w:r>
      <w:r>
        <w:rPr>
          <w:rFonts w:hint="eastAsia"/>
        </w:rPr>
        <w:t>～</w:t>
      </w:r>
      <w:r>
        <w:rPr>
          <w:rFonts w:hint="eastAsia"/>
        </w:rPr>
        <w:t>67</w:t>
      </w:r>
      <w:r>
        <w:rPr>
          <w:rFonts w:hint="eastAsia"/>
        </w:rPr>
        <w:t>％，粒度范围在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t> </w:t>
      </w:r>
      <w:r>
        <w:rPr>
          <w:rFonts w:hint="eastAsia"/>
        </w:rPr>
        <w:t>G3</w:t>
      </w:r>
      <w:r>
        <w:rPr>
          <w:rFonts w:hint="eastAsia"/>
        </w:rPr>
        <w:t>≤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33</w:t>
      </w:r>
      <w:r>
        <w:rPr>
          <w:rFonts w:hint="eastAsia"/>
        </w:rPr>
        <w:t>～</w:t>
      </w:r>
      <w:r>
        <w:rPr>
          <w:rFonts w:hint="eastAsia"/>
        </w:rPr>
        <w:t>87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45E7" w:rsidRDefault="001545E7" w:rsidP="001545E7">
      <w:pPr>
        <w:ind w:firstLineChars="200" w:firstLine="42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所述的转炉或电炉用镁碳质喷补料，其</w:t>
      </w:r>
      <w:r>
        <w:t> </w:t>
      </w:r>
      <w:r>
        <w:rPr>
          <w:rFonts w:hint="eastAsia"/>
        </w:rPr>
        <w:t>特征在于：所述改质沥青为低温改质沥青、中温改质沥青、高温改</w:t>
      </w:r>
      <w:r>
        <w:t> </w:t>
      </w:r>
      <w:r>
        <w:rPr>
          <w:rFonts w:hint="eastAsia"/>
        </w:rPr>
        <w:t>质沥青中的一种或一种以上的组合，且低温改质沥青、中温改质沥</w:t>
      </w:r>
      <w:r>
        <w:t> </w:t>
      </w:r>
      <w:r>
        <w:rPr>
          <w:rFonts w:hint="eastAsia"/>
        </w:rPr>
        <w:t>青、高温改质沥青的粒度满足</w:t>
      </w:r>
      <w:r>
        <w:rPr>
          <w:rFonts w:hint="eastAsia"/>
        </w:rPr>
        <w:t>0.088mm</w:t>
      </w:r>
      <w:r>
        <w:rPr>
          <w:rFonts w:hint="eastAsia"/>
        </w:rPr>
        <w:t>≤</w:t>
      </w:r>
      <w:r>
        <w:rPr>
          <w:rFonts w:hint="eastAsia"/>
        </w:rPr>
        <w:t>G4</w:t>
      </w:r>
      <w:r>
        <w:rPr>
          <w:rFonts w:hint="eastAsia"/>
        </w:rPr>
        <w:t>≤</w:t>
      </w:r>
      <w:r>
        <w:rPr>
          <w:rFonts w:hint="eastAsia"/>
        </w:rPr>
        <w:t>2mm</w:t>
      </w:r>
      <w:r>
        <w:rPr>
          <w:rFonts w:hint="eastAsia"/>
        </w:rPr>
        <w:t>。</w:t>
      </w:r>
      <w:r>
        <w:t>  </w:t>
      </w:r>
      <w:r>
        <w:rPr>
          <w:rFonts w:hint="eastAsia"/>
        </w:rPr>
        <w:t>10.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所述的转炉或电炉用镁碳质喷补料，</w:t>
      </w:r>
      <w:r>
        <w:t> </w:t>
      </w:r>
      <w:r>
        <w:rPr>
          <w:rFonts w:hint="eastAsia"/>
        </w:rPr>
        <w:t>其特征在于：所述复合添加剂的粒度满足</w:t>
      </w:r>
      <w:r>
        <w:rPr>
          <w:rFonts w:hint="eastAsia"/>
        </w:rPr>
        <w:t>G5&lt;0.088mm</w:t>
      </w:r>
      <w:r>
        <w:rPr>
          <w:rFonts w:hint="eastAsia"/>
        </w:rPr>
        <w:t>。</w:t>
      </w:r>
      <w:r>
        <w:t>   </w:t>
      </w:r>
    </w:p>
    <w:sectPr w:rsidR="0015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4EE" w:rsidRDefault="007E34EE" w:rsidP="001545E7">
      <w:r>
        <w:separator/>
      </w:r>
    </w:p>
  </w:endnote>
  <w:endnote w:type="continuationSeparator" w:id="1">
    <w:p w:rsidR="007E34EE" w:rsidRDefault="007E34EE" w:rsidP="0015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4EE" w:rsidRDefault="007E34EE" w:rsidP="001545E7">
      <w:r>
        <w:separator/>
      </w:r>
    </w:p>
  </w:footnote>
  <w:footnote w:type="continuationSeparator" w:id="1">
    <w:p w:rsidR="007E34EE" w:rsidRDefault="007E34EE" w:rsidP="00154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5E7"/>
    <w:rsid w:val="001545E7"/>
    <w:rsid w:val="007E34EE"/>
    <w:rsid w:val="0096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5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5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45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45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2014-10-10T08:19:00Z</dcterms:created>
  <dcterms:modified xsi:type="dcterms:W3CDTF">2014-10-10T08:25:00Z</dcterms:modified>
</cp:coreProperties>
</file>