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77" w:rsidRDefault="00067977" w:rsidP="00067977">
      <w:pPr>
        <w:ind w:firstLineChars="200" w:firstLine="422"/>
        <w:jc w:val="center"/>
        <w:rPr>
          <w:rFonts w:hint="eastAsia"/>
        </w:rPr>
      </w:pPr>
      <w:r w:rsidRPr="007F3608">
        <w:rPr>
          <w:rFonts w:hint="eastAsia"/>
          <w:b/>
        </w:rPr>
        <w:t>技术领域及背景</w:t>
      </w:r>
    </w:p>
    <w:p w:rsidR="00067977" w:rsidRDefault="00067977" w:rsidP="00067977">
      <w:pPr>
        <w:ind w:firstLineChars="200" w:firstLine="420"/>
        <w:rPr>
          <w:rFonts w:hint="eastAsia"/>
        </w:rPr>
      </w:pPr>
      <w:r w:rsidRPr="007F3608">
        <w:rPr>
          <w:rFonts w:hint="eastAsia"/>
        </w:rPr>
        <w:t>技术领域：</w:t>
      </w:r>
      <w:r>
        <w:t> </w:t>
      </w:r>
      <w:r w:rsidRPr="007F3608">
        <w:t xml:space="preserve"> </w:t>
      </w:r>
      <w:r>
        <w:t> </w:t>
      </w:r>
      <w:r w:rsidRPr="007F3608">
        <w:rPr>
          <w:rFonts w:hint="eastAsia"/>
        </w:rPr>
        <w:t xml:space="preserve">        </w:t>
      </w:r>
    </w:p>
    <w:p w:rsidR="00067977" w:rsidRDefault="00067977" w:rsidP="00067977">
      <w:pPr>
        <w:ind w:firstLineChars="200" w:firstLine="420"/>
        <w:rPr>
          <w:rFonts w:hint="eastAsia"/>
        </w:rPr>
      </w:pPr>
      <w:r w:rsidRPr="007F3608">
        <w:rPr>
          <w:rFonts w:hint="eastAsia"/>
        </w:rPr>
        <w:t>本发明涉及一种含碳耐火材料，特别是一种直接复合的镁铝尖晶石碳</w:t>
      </w:r>
      <w:r>
        <w:t> </w:t>
      </w:r>
      <w:r w:rsidRPr="007F3608">
        <w:rPr>
          <w:rFonts w:hint="eastAsia"/>
        </w:rPr>
        <w:t>砖及其制备方法。</w:t>
      </w:r>
      <w:r>
        <w:t> </w:t>
      </w:r>
      <w:r w:rsidRPr="007F3608">
        <w:t xml:space="preserve"> </w:t>
      </w:r>
      <w:r>
        <w:t> </w:t>
      </w:r>
      <w:r w:rsidRPr="007F3608">
        <w:rPr>
          <w:rFonts w:hint="eastAsia"/>
        </w:rPr>
        <w:t xml:space="preserve">        </w:t>
      </w:r>
    </w:p>
    <w:p w:rsidR="00067977" w:rsidRDefault="00067977" w:rsidP="00067977">
      <w:pPr>
        <w:ind w:firstLineChars="200" w:firstLine="420"/>
        <w:rPr>
          <w:rFonts w:hint="eastAsia"/>
        </w:rPr>
      </w:pPr>
      <w:r w:rsidRPr="007F3608">
        <w:rPr>
          <w:rFonts w:hint="eastAsia"/>
        </w:rPr>
        <w:t>背景技术：</w:t>
      </w:r>
      <w:r>
        <w:t> </w:t>
      </w:r>
      <w:r w:rsidRPr="007F3608">
        <w:t xml:space="preserve"> </w:t>
      </w:r>
      <w:r>
        <w:t> </w:t>
      </w:r>
      <w:r w:rsidRPr="007F3608">
        <w:rPr>
          <w:rFonts w:hint="eastAsia"/>
        </w:rPr>
        <w:t xml:space="preserve">        </w:t>
      </w:r>
    </w:p>
    <w:p w:rsidR="003419AD" w:rsidRDefault="00067977" w:rsidP="00067977">
      <w:r w:rsidRPr="007F3608">
        <w:rPr>
          <w:rFonts w:hint="eastAsia"/>
        </w:rPr>
        <w:t>现有镁铝尖晶石碳砖的生产工艺是：制品采用成型加压，自然干燥</w:t>
      </w:r>
      <w:r w:rsidRPr="007F3608">
        <w:rPr>
          <w:rFonts w:hint="eastAsia"/>
        </w:rPr>
        <w:t>24</w:t>
      </w:r>
      <w:r>
        <w:t> </w:t>
      </w:r>
      <w:r w:rsidRPr="007F3608">
        <w:rPr>
          <w:rFonts w:hint="eastAsia"/>
        </w:rPr>
        <w:t>小时，或先经过</w:t>
      </w:r>
      <w:r w:rsidRPr="007F3608">
        <w:rPr>
          <w:rFonts w:hint="eastAsia"/>
        </w:rPr>
        <w:t>40</w:t>
      </w:r>
      <w:r w:rsidRPr="007F3608">
        <w:rPr>
          <w:rFonts w:hint="eastAsia"/>
        </w:rPr>
        <w:t>～</w:t>
      </w:r>
      <w:r w:rsidRPr="007F3608">
        <w:rPr>
          <w:rFonts w:hint="eastAsia"/>
        </w:rPr>
        <w:t>60</w:t>
      </w:r>
      <w:r w:rsidRPr="007F3608">
        <w:rPr>
          <w:rFonts w:hint="eastAsia"/>
        </w:rPr>
        <w:t>℃干燥</w:t>
      </w:r>
      <w:r w:rsidRPr="007F3608">
        <w:rPr>
          <w:rFonts w:hint="eastAsia"/>
        </w:rPr>
        <w:t>8</w:t>
      </w:r>
      <w:r w:rsidRPr="007F3608">
        <w:rPr>
          <w:rFonts w:hint="eastAsia"/>
        </w:rPr>
        <w:t>小时后，再进入干燥窑，在隔火焰下，于</w:t>
      </w:r>
      <w:r>
        <w:t> </w:t>
      </w:r>
      <w:r w:rsidRPr="007F3608">
        <w:rPr>
          <w:rFonts w:hint="eastAsia"/>
        </w:rPr>
        <w:t>250</w:t>
      </w:r>
      <w:r w:rsidRPr="007F3608">
        <w:rPr>
          <w:rFonts w:hint="eastAsia"/>
        </w:rPr>
        <w:t>～</w:t>
      </w:r>
      <w:r w:rsidRPr="007F3608">
        <w:rPr>
          <w:rFonts w:hint="eastAsia"/>
        </w:rPr>
        <w:t>300</w:t>
      </w:r>
      <w:r w:rsidRPr="007F3608">
        <w:rPr>
          <w:rFonts w:hint="eastAsia"/>
        </w:rPr>
        <w:t>℃经过</w:t>
      </w:r>
      <w:r w:rsidRPr="007F3608">
        <w:rPr>
          <w:rFonts w:hint="eastAsia"/>
        </w:rPr>
        <w:t>72</w:t>
      </w:r>
      <w:r w:rsidRPr="007F3608">
        <w:rPr>
          <w:rFonts w:hint="eastAsia"/>
        </w:rPr>
        <w:t>～</w:t>
      </w:r>
      <w:r w:rsidRPr="007F3608">
        <w:rPr>
          <w:rFonts w:hint="eastAsia"/>
        </w:rPr>
        <w:t>76</w:t>
      </w:r>
      <w:r w:rsidRPr="007F3608">
        <w:rPr>
          <w:rFonts w:hint="eastAsia"/>
        </w:rPr>
        <w:t>小时烘烤而成，且由于各部位加热或冷却都不均</w:t>
      </w:r>
      <w:r>
        <w:t> </w:t>
      </w:r>
      <w:r w:rsidRPr="007F3608">
        <w:rPr>
          <w:rFonts w:hint="eastAsia"/>
        </w:rPr>
        <w:t>匀，反应不充分彻底，影响了成品的结构和性能，同时在原料配比时即需</w:t>
      </w:r>
      <w:r>
        <w:t> </w:t>
      </w:r>
      <w:r w:rsidRPr="007F3608">
        <w:rPr>
          <w:rFonts w:hint="eastAsia"/>
        </w:rPr>
        <w:t>要添加镁铝尖晶石以增加产品的尖晶石含量，这种技术不但生产成本较高，</w:t>
      </w:r>
      <w:r>
        <w:t> </w:t>
      </w:r>
      <w:r w:rsidRPr="007F3608">
        <w:rPr>
          <w:rFonts w:hint="eastAsia"/>
        </w:rPr>
        <w:t>工艺复杂，而且产品加热后热膨胀和残余膨胀性增大，耐热震性下降和砖</w:t>
      </w:r>
      <w:r>
        <w:t> </w:t>
      </w:r>
      <w:r w:rsidRPr="007F3608">
        <w:rPr>
          <w:rFonts w:hint="eastAsia"/>
        </w:rPr>
        <w:t>组织结构劣化，导致产品最终使用效果不良。</w:t>
      </w:r>
      <w:r>
        <w:t> </w:t>
      </w:r>
    </w:p>
    <w:sectPr w:rsidR="0034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AD" w:rsidRDefault="003419AD" w:rsidP="00067977">
      <w:r>
        <w:separator/>
      </w:r>
    </w:p>
  </w:endnote>
  <w:endnote w:type="continuationSeparator" w:id="1">
    <w:p w:rsidR="003419AD" w:rsidRDefault="003419AD" w:rsidP="0006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AD" w:rsidRDefault="003419AD" w:rsidP="00067977">
      <w:r>
        <w:separator/>
      </w:r>
    </w:p>
  </w:footnote>
  <w:footnote w:type="continuationSeparator" w:id="1">
    <w:p w:rsidR="003419AD" w:rsidRDefault="003419AD" w:rsidP="00067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977"/>
    <w:rsid w:val="00067977"/>
    <w:rsid w:val="0034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9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2014-08-25T01:56:00Z</dcterms:created>
  <dcterms:modified xsi:type="dcterms:W3CDTF">2014-08-25T01:56:00Z</dcterms:modified>
</cp:coreProperties>
</file>